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1B1B41" w14:textId="77777777" w:rsidR="00A12B50" w:rsidRPr="00A12B50" w:rsidRDefault="00A12B50" w:rsidP="00A12B50">
      <w:pPr>
        <w:rPr>
          <w:b/>
          <w:u w:val="single"/>
        </w:rPr>
      </w:pPr>
      <w:r w:rsidRPr="00A12B50">
        <w:rPr>
          <w:b/>
          <w:u w:val="single"/>
        </w:rPr>
        <w:t>Discourse #21</w:t>
      </w:r>
    </w:p>
    <w:p w14:paraId="46F15A3D" w14:textId="77777777" w:rsidR="00A12B50" w:rsidRPr="00A12B50" w:rsidRDefault="00A12B50" w:rsidP="00A12B50">
      <w:pPr>
        <w:rPr>
          <w:b/>
          <w:u w:val="single"/>
        </w:rPr>
      </w:pPr>
    </w:p>
    <w:p w14:paraId="341FB6E5" w14:textId="77777777" w:rsidR="00A12B50" w:rsidRPr="00A12B50" w:rsidRDefault="00A12B50" w:rsidP="00A12B50">
      <w:r w:rsidRPr="00A12B50">
        <w:t xml:space="preserve">Study the three artworks below.  Explain why the </w:t>
      </w:r>
      <w:r w:rsidRPr="00A12B50">
        <w:rPr>
          <w:u w:val="single"/>
        </w:rPr>
        <w:t>Balloon Dog</w:t>
      </w:r>
      <w:r w:rsidRPr="00A12B50">
        <w:t xml:space="preserve"> (Yellow) and </w:t>
      </w:r>
      <w:r w:rsidRPr="00A12B50">
        <w:rPr>
          <w:u w:val="single"/>
        </w:rPr>
        <w:t>Drink Canada Dry</w:t>
      </w:r>
      <w:r w:rsidRPr="00A12B50">
        <w:t xml:space="preserve"> are every bit Pop Art as Andy Warhol’s Marilyn series.  (One page)</w:t>
      </w:r>
    </w:p>
    <w:p w14:paraId="3FB835C6" w14:textId="77777777" w:rsidR="00A12B50" w:rsidRPr="00A12B50" w:rsidRDefault="00A12B50" w:rsidP="00A12B50">
      <w:r w:rsidRPr="00A12B50">
        <w:t>Andy Warhol:</w:t>
      </w:r>
    </w:p>
    <w:p w14:paraId="18F3CAD1" w14:textId="77777777" w:rsidR="00A12B50" w:rsidRPr="00A12B50" w:rsidRDefault="00A12B50" w:rsidP="00A12B50">
      <w:hyperlink r:id="rId4" w:history="1">
        <w:r w:rsidRPr="00A12B50">
          <w:rPr>
            <w:rStyle w:val="Hyperlink"/>
          </w:rPr>
          <w:t>https://www.warhol.org/</w:t>
        </w:r>
      </w:hyperlink>
    </w:p>
    <w:p w14:paraId="5BB87E41" w14:textId="77777777" w:rsidR="00A12B50" w:rsidRPr="00A12B50" w:rsidRDefault="00A12B50" w:rsidP="00A12B50">
      <w:r w:rsidRPr="00A12B50">
        <w:drawing>
          <wp:inline distT="0" distB="0" distL="0" distR="0" wp14:anchorId="11E2007C" wp14:editId="26393E2F">
            <wp:extent cx="3562350" cy="3557333"/>
            <wp:effectExtent l="0" t="0" r="0" b="5080"/>
            <wp:docPr id="4" name="img" descr="https://artsnapperrecs.files.wordpress.com/2012/05/andy-warhol-turquoise-marilyn-1964-superflygallery.jpg?w=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s://artsnapperrecs.files.wordpress.com/2012/05/andy-warhol-turquoise-marilyn-1964-superflygallery.jpg?w=7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63043" cy="3558025"/>
                    </a:xfrm>
                    <a:prstGeom prst="rect">
                      <a:avLst/>
                    </a:prstGeom>
                    <a:noFill/>
                    <a:ln>
                      <a:noFill/>
                    </a:ln>
                  </pic:spPr>
                </pic:pic>
              </a:graphicData>
            </a:graphic>
          </wp:inline>
        </w:drawing>
      </w:r>
    </w:p>
    <w:p w14:paraId="4FD064A5" w14:textId="77777777" w:rsidR="00A12B50" w:rsidRPr="00A12B50" w:rsidRDefault="00A12B50" w:rsidP="00A12B50">
      <w:pPr>
        <w:rPr>
          <w:b/>
        </w:rPr>
      </w:pPr>
      <w:r w:rsidRPr="00A12B50">
        <w:rPr>
          <w:b/>
          <w:u w:val="single"/>
        </w:rPr>
        <w:t xml:space="preserve">Turquoise Marilyn </w:t>
      </w:r>
      <w:r w:rsidRPr="00A12B50">
        <w:rPr>
          <w:b/>
        </w:rPr>
        <w:t>(1964)</w:t>
      </w:r>
    </w:p>
    <w:p w14:paraId="08B1F067" w14:textId="77777777" w:rsidR="00A12B50" w:rsidRPr="00A12B50" w:rsidRDefault="00A12B50" w:rsidP="00A12B50">
      <w:pPr>
        <w:rPr>
          <w:b/>
        </w:rPr>
      </w:pPr>
      <w:r w:rsidRPr="00A12B50">
        <w:rPr>
          <w:b/>
        </w:rPr>
        <w:t>Silkscreen</w:t>
      </w:r>
    </w:p>
    <w:p w14:paraId="2D604675" w14:textId="77777777" w:rsidR="00A12B50" w:rsidRPr="00A12B50" w:rsidRDefault="00A12B50" w:rsidP="00A12B50">
      <w:pPr>
        <w:rPr>
          <w:b/>
        </w:rPr>
      </w:pPr>
    </w:p>
    <w:p w14:paraId="617BC254" w14:textId="77777777" w:rsidR="00A12B50" w:rsidRPr="00A12B50" w:rsidRDefault="00A12B50" w:rsidP="00A12B50">
      <w:pPr>
        <w:rPr>
          <w:u w:val="single"/>
        </w:rPr>
      </w:pPr>
      <w:r w:rsidRPr="00A12B50">
        <w:t xml:space="preserve">Art Dealers have been largely responsible for making artists famous.   Names like Leo Castelli and Ivan Karp (who I knew well before his death several years ago) are names well known in the art-world.  Leo Castelli and Ivan Karp worked together to promote the Abstract Expressionists before Karp opened his own gallery OK Harris in SoHo where he promoted Andy Warhol and many other Pop artists.  Art is a business and these men not only made these artists wealthy, but they became wealthy too.  </w:t>
      </w:r>
    </w:p>
    <w:p w14:paraId="63DB09D3" w14:textId="77777777" w:rsidR="00A12B50" w:rsidRPr="00A12B50" w:rsidRDefault="00A12B50" w:rsidP="00A12B50"/>
    <w:p w14:paraId="6514C069" w14:textId="77777777" w:rsidR="00A12B50" w:rsidRPr="00A12B50" w:rsidRDefault="00A12B50" w:rsidP="00A12B50">
      <w:hyperlink r:id="rId6" w:history="1">
        <w:r w:rsidRPr="00A12B50">
          <w:rPr>
            <w:rStyle w:val="Hyperlink"/>
          </w:rPr>
          <w:t>https://www.sfmoma.org/artist/Jeff_Koons</w:t>
        </w:r>
      </w:hyperlink>
    </w:p>
    <w:p w14:paraId="68267766" w14:textId="77777777" w:rsidR="00A12B50" w:rsidRPr="00A12B50" w:rsidRDefault="00A12B50" w:rsidP="00A12B50">
      <w:hyperlink r:id="rId7" w:history="1">
        <w:r w:rsidRPr="00A12B50">
          <w:rPr>
            <w:rStyle w:val="Hyperlink"/>
          </w:rPr>
          <w:t>http://www.nytimes.com/2008/04/22/arts/design/22koon.html</w:t>
        </w:r>
      </w:hyperlink>
    </w:p>
    <w:p w14:paraId="26BF7C8B" w14:textId="77777777" w:rsidR="00A12B50" w:rsidRPr="00A12B50" w:rsidRDefault="00A12B50" w:rsidP="00A12B50"/>
    <w:p w14:paraId="1B1996F9" w14:textId="77777777" w:rsidR="00A12B50" w:rsidRPr="00A12B50" w:rsidRDefault="00A12B50" w:rsidP="00A12B50"/>
    <w:p w14:paraId="3FC183F5" w14:textId="77777777" w:rsidR="00A12B50" w:rsidRPr="00A12B50" w:rsidRDefault="00A12B50" w:rsidP="00A12B50">
      <w:r w:rsidRPr="00A12B50">
        <w:lastRenderedPageBreak/>
        <w:drawing>
          <wp:inline distT="0" distB="0" distL="0" distR="0" wp14:anchorId="7D136032" wp14:editId="6B5E572C">
            <wp:extent cx="5162550" cy="3574073"/>
            <wp:effectExtent l="0" t="0" r="0" b="7620"/>
            <wp:docPr id="1" name="Picture 1" descr="https://static01.nyt.com/images/2008/04/22/arts/koons.4.exp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01.nyt.com/images/2008/04/22/arts/koons.4.expan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62550" cy="3574073"/>
                    </a:xfrm>
                    <a:prstGeom prst="rect">
                      <a:avLst/>
                    </a:prstGeom>
                    <a:noFill/>
                    <a:ln>
                      <a:noFill/>
                    </a:ln>
                  </pic:spPr>
                </pic:pic>
              </a:graphicData>
            </a:graphic>
          </wp:inline>
        </w:drawing>
      </w:r>
    </w:p>
    <w:p w14:paraId="7DF01C00" w14:textId="77777777" w:rsidR="00A12B50" w:rsidRPr="00A12B50" w:rsidRDefault="00A12B50" w:rsidP="00A12B50">
      <w:pPr>
        <w:rPr>
          <w:b/>
          <w:u w:val="single"/>
        </w:rPr>
      </w:pPr>
      <w:r w:rsidRPr="00A12B50">
        <w:rPr>
          <w:b/>
          <w:u w:val="single"/>
        </w:rPr>
        <w:t>Balloon Dog (Yellow)</w:t>
      </w:r>
    </w:p>
    <w:p w14:paraId="7F6F2F92" w14:textId="77777777" w:rsidR="00A12B50" w:rsidRPr="00A12B50" w:rsidRDefault="00A12B50" w:rsidP="00A12B50">
      <w:pPr>
        <w:rPr>
          <w:b/>
        </w:rPr>
      </w:pPr>
      <w:r w:rsidRPr="00A12B50">
        <w:rPr>
          <w:b/>
        </w:rPr>
        <w:t>Stainless Steel</w:t>
      </w:r>
    </w:p>
    <w:p w14:paraId="6780F2BE" w14:textId="77777777" w:rsidR="00A12B50" w:rsidRPr="00A12B50" w:rsidRDefault="00A12B50" w:rsidP="00A12B50">
      <w:pPr>
        <w:rPr>
          <w:b/>
          <w:u w:val="single"/>
        </w:rPr>
      </w:pPr>
    </w:p>
    <w:p w14:paraId="58ED42DB" w14:textId="77777777" w:rsidR="00A12B50" w:rsidRPr="00A12B50" w:rsidRDefault="00A12B50" w:rsidP="00A12B50">
      <w:pPr>
        <w:rPr>
          <w:b/>
          <w:u w:val="single"/>
        </w:rPr>
      </w:pPr>
    </w:p>
    <w:p w14:paraId="212AB19D" w14:textId="77777777" w:rsidR="00A12B50" w:rsidRPr="00A12B50" w:rsidRDefault="00A12B50" w:rsidP="00A12B50">
      <w:pPr>
        <w:rPr>
          <w:b/>
        </w:rPr>
      </w:pPr>
    </w:p>
    <w:p w14:paraId="7DEC96A5" w14:textId="77777777" w:rsidR="00A12B50" w:rsidRPr="00A12B50" w:rsidRDefault="00A12B50" w:rsidP="00A12B50">
      <w:pPr>
        <w:rPr>
          <w:b/>
        </w:rPr>
      </w:pPr>
    </w:p>
    <w:p w14:paraId="785C2422" w14:textId="77777777" w:rsidR="00A12B50" w:rsidRPr="00A12B50" w:rsidRDefault="00A12B50" w:rsidP="00A12B50">
      <w:pPr>
        <w:rPr>
          <w:b/>
        </w:rPr>
      </w:pPr>
      <w:r w:rsidRPr="00A12B50">
        <w:rPr>
          <w:b/>
        </w:rPr>
        <w:t xml:space="preserve">Richard Prince:  </w:t>
      </w:r>
    </w:p>
    <w:p w14:paraId="01E337A6" w14:textId="77777777" w:rsidR="00A12B50" w:rsidRPr="00A12B50" w:rsidRDefault="00A12B50" w:rsidP="00A12B50">
      <w:pPr>
        <w:rPr>
          <w:b/>
          <w:u w:val="single"/>
        </w:rPr>
      </w:pPr>
    </w:p>
    <w:p w14:paraId="04DA8232" w14:textId="77777777" w:rsidR="00A12B50" w:rsidRPr="00A12B50" w:rsidRDefault="00A12B50" w:rsidP="00A12B50">
      <w:pPr>
        <w:rPr>
          <w:b/>
          <w:u w:val="single"/>
        </w:rPr>
      </w:pPr>
      <w:hyperlink r:id="rId9" w:history="1">
        <w:r w:rsidRPr="00A12B50">
          <w:rPr>
            <w:rStyle w:val="Hyperlink"/>
            <w:b/>
          </w:rPr>
          <w:t>http://taggedwiki.zubiaga.org/new_content/7f2805f27f79adf0892af60b95c0dd0b</w:t>
        </w:r>
      </w:hyperlink>
    </w:p>
    <w:p w14:paraId="4DC1760F" w14:textId="77777777" w:rsidR="00A12B50" w:rsidRPr="00A12B50" w:rsidRDefault="00A12B50" w:rsidP="00A12B50">
      <w:pPr>
        <w:rPr>
          <w:b/>
        </w:rPr>
      </w:pPr>
      <w:r w:rsidRPr="00A12B50">
        <w:t xml:space="preserve">I usually don’t promote Wikipedia, but I know Richard Prince and his work so well and can endorse this particular link.  I was fortunate enough to have visited Richard Prince’s studio many times over a </w:t>
      </w:r>
      <w:proofErr w:type="gramStart"/>
      <w:r w:rsidRPr="00A12B50">
        <w:t>ten year</w:t>
      </w:r>
      <w:proofErr w:type="gramEnd"/>
      <w:r w:rsidRPr="00A12B50">
        <w:t xml:space="preserve"> period.  My former </w:t>
      </w:r>
      <w:proofErr w:type="gramStart"/>
      <w:r w:rsidRPr="00A12B50">
        <w:t>husband built</w:t>
      </w:r>
      <w:proofErr w:type="gramEnd"/>
      <w:r w:rsidRPr="00A12B50">
        <w:t xml:space="preserve"> art stretchers for him including his car hood/stretcher combinations</w:t>
      </w:r>
      <w:r w:rsidRPr="00A12B50">
        <w:rPr>
          <w:b/>
        </w:rPr>
        <w:t xml:space="preserve">.  </w:t>
      </w:r>
    </w:p>
    <w:p w14:paraId="11DAE945" w14:textId="77777777" w:rsidR="00A12B50" w:rsidRPr="00A12B50" w:rsidRDefault="00A12B50" w:rsidP="00A12B50">
      <w:pPr>
        <w:rPr>
          <w:b/>
          <w:u w:val="single"/>
        </w:rPr>
      </w:pPr>
    </w:p>
    <w:p w14:paraId="1633BFBB" w14:textId="77777777" w:rsidR="00A12B50" w:rsidRPr="00A12B50" w:rsidRDefault="00A12B50" w:rsidP="00A12B50">
      <w:pPr>
        <w:rPr>
          <w:b/>
          <w:u w:val="single"/>
        </w:rPr>
      </w:pPr>
      <w:r w:rsidRPr="00A12B50">
        <w:lastRenderedPageBreak/>
        <w:drawing>
          <wp:inline distT="0" distB="0" distL="0" distR="0" wp14:anchorId="1D431A50" wp14:editId="3255351F">
            <wp:extent cx="5267325" cy="6191250"/>
            <wp:effectExtent l="0" t="0" r="9525" b="0"/>
            <wp:docPr id="7" name="img" descr="https://i1.wp.com/arnoldzwicky.s3.amazonaws.com/PrinceDrinkCan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s://i1.wp.com/arnoldzwicky.s3.amazonaws.com/PrinceDrinkCanad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7325" cy="6191250"/>
                    </a:xfrm>
                    <a:prstGeom prst="rect">
                      <a:avLst/>
                    </a:prstGeom>
                    <a:noFill/>
                    <a:ln>
                      <a:noFill/>
                    </a:ln>
                  </pic:spPr>
                </pic:pic>
              </a:graphicData>
            </a:graphic>
          </wp:inline>
        </w:drawing>
      </w:r>
    </w:p>
    <w:p w14:paraId="5A4F1D3B" w14:textId="77777777" w:rsidR="00A12B50" w:rsidRPr="00A12B50" w:rsidRDefault="00A12B50" w:rsidP="00A12B50">
      <w:pPr>
        <w:rPr>
          <w:b/>
        </w:rPr>
      </w:pPr>
      <w:r w:rsidRPr="00A12B50">
        <w:rPr>
          <w:b/>
          <w:u w:val="single"/>
        </w:rPr>
        <w:t xml:space="preserve">Drink Canada Dry </w:t>
      </w:r>
      <w:r w:rsidRPr="00A12B50">
        <w:rPr>
          <w:b/>
        </w:rPr>
        <w:t xml:space="preserve">(1980s) </w:t>
      </w:r>
    </w:p>
    <w:p w14:paraId="28215865" w14:textId="77777777" w:rsidR="00A12B50" w:rsidRPr="00A12B50" w:rsidRDefault="00A12B50" w:rsidP="00A12B50">
      <w:pPr>
        <w:rPr>
          <w:b/>
          <w:u w:val="single"/>
        </w:rPr>
      </w:pPr>
      <w:r w:rsidRPr="00A12B50">
        <w:rPr>
          <w:b/>
        </w:rPr>
        <w:t>Silkscreen and Acrylic on Canvas (192x147 cm)</w:t>
      </w:r>
    </w:p>
    <w:p w14:paraId="2248ED1D" w14:textId="77777777" w:rsidR="00A12B50" w:rsidRPr="00A12B50" w:rsidRDefault="00A12B50" w:rsidP="00A12B50">
      <w:pPr>
        <w:rPr>
          <w:b/>
          <w:u w:val="single"/>
        </w:rPr>
      </w:pPr>
    </w:p>
    <w:p w14:paraId="62BD43E1" w14:textId="77777777" w:rsidR="00A12B50" w:rsidRPr="00A12B50" w:rsidRDefault="00A12B50" w:rsidP="00A12B50">
      <w:pPr>
        <w:rPr>
          <w:b/>
          <w:u w:val="single"/>
        </w:rPr>
      </w:pPr>
    </w:p>
    <w:p w14:paraId="67B49C86" w14:textId="77777777" w:rsidR="006D19BE" w:rsidRDefault="006D19BE">
      <w:bookmarkStart w:id="0" w:name="_GoBack"/>
      <w:bookmarkEnd w:id="0"/>
    </w:p>
    <w:sectPr w:rsidR="006D1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B50"/>
    <w:rsid w:val="003B44B6"/>
    <w:rsid w:val="006D19BE"/>
    <w:rsid w:val="00A03ED0"/>
    <w:rsid w:val="00A12B50"/>
    <w:rsid w:val="00D15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3FFCA7"/>
  <w14:defaultImageDpi w14:val="32767"/>
  <w15:chartTrackingRefBased/>
  <w15:docId w15:val="{101B9D9C-2E0A-D045-8BC0-011FF1996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2B50"/>
    <w:rPr>
      <w:color w:val="0563C1" w:themeColor="hyperlink"/>
      <w:u w:val="single"/>
    </w:rPr>
  </w:style>
  <w:style w:type="character" w:styleId="UnresolvedMention">
    <w:name w:val="Unresolved Mention"/>
    <w:basedOn w:val="DefaultParagraphFont"/>
    <w:uiPriority w:val="99"/>
    <w:rsid w:val="00A12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www.nytimes.com/2008/04/22/arts/design/22koon.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fmoma.org/artist/Jeff_Koons"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3.jpeg"/><Relationship Id="rId4" Type="http://schemas.openxmlformats.org/officeDocument/2006/relationships/hyperlink" Target="https://www.warhol.org/" TargetMode="External"/><Relationship Id="rId9" Type="http://schemas.openxmlformats.org/officeDocument/2006/relationships/hyperlink" Target="http://taggedwiki.zubiaga.org/new_content/7f2805f27f79adf0892af60b95c0dd0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Sherica Duprey</dc:creator>
  <cp:keywords/>
  <dc:description/>
  <cp:lastModifiedBy>Sherica Duprey</cp:lastModifiedBy>
  <cp:revision>1</cp:revision>
  <dcterms:created xsi:type="dcterms:W3CDTF">2020-08-11T17:59:00Z</dcterms:created>
  <dcterms:modified xsi:type="dcterms:W3CDTF">2020-08-11T18:01:00Z</dcterms:modified>
</cp:coreProperties>
</file>